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86" w:rsidRDefault="003C0586" w:rsidP="003C0586">
      <w:pPr>
        <w:jc w:val="both"/>
      </w:pPr>
      <w:r>
        <w:rPr>
          <w:b/>
        </w:rPr>
        <w:t xml:space="preserve">Zgoda </w:t>
      </w:r>
      <w:r>
        <w:rPr>
          <w:b/>
        </w:rPr>
        <w:t>powinna być</w:t>
      </w:r>
      <w:r>
        <w:rPr>
          <w:b/>
        </w:rPr>
        <w:t xml:space="preserve"> </w:t>
      </w:r>
      <w:r>
        <w:rPr>
          <w:b/>
        </w:rPr>
        <w:t xml:space="preserve">dobrowolna, </w:t>
      </w:r>
      <w:r>
        <w:rPr>
          <w:b/>
        </w:rPr>
        <w:t>bezpośrednia, uprzednia i wyraźna</w:t>
      </w:r>
      <w:r>
        <w:t xml:space="preserve">. </w:t>
      </w:r>
    </w:p>
    <w:p w:rsidR="003C0586" w:rsidRDefault="003C0586" w:rsidP="003C0586">
      <w:pPr>
        <w:jc w:val="both"/>
      </w:pPr>
    </w:p>
    <w:p w:rsidR="003C0586" w:rsidRDefault="003C0586" w:rsidP="00C6495A">
      <w:pPr>
        <w:shd w:val="clear" w:color="auto" w:fill="FFFFFF"/>
        <w:spacing w:line="312" w:lineRule="atLeast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333333"/>
          <w:sz w:val="32"/>
          <w:szCs w:val="32"/>
          <w:u w:val="single"/>
          <w:lang w:eastAsia="pl-PL"/>
        </w:rPr>
      </w:pPr>
    </w:p>
    <w:p w:rsidR="00E828A1" w:rsidRPr="00E828A1" w:rsidRDefault="00E828A1" w:rsidP="00C6495A">
      <w:pPr>
        <w:shd w:val="clear" w:color="auto" w:fill="FFFFFF"/>
        <w:spacing w:line="312" w:lineRule="atLeast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u w:val="single"/>
          <w:lang w:eastAsia="pl-PL"/>
        </w:rPr>
      </w:pPr>
      <w:r w:rsidRPr="00E828A1">
        <w:rPr>
          <w:rFonts w:eastAsia="Times New Roman" w:cs="Times New Roman"/>
          <w:b/>
          <w:bCs/>
          <w:color w:val="333333"/>
          <w:u w:val="single"/>
          <w:lang w:eastAsia="pl-PL"/>
        </w:rPr>
        <w:t>Przykłady zgód pod formularz rejestracyjny/zamówienia.</w:t>
      </w:r>
    </w:p>
    <w:p w:rsidR="00E828A1" w:rsidRPr="003C0586" w:rsidRDefault="00E828A1" w:rsidP="00C6495A">
      <w:pPr>
        <w:shd w:val="clear" w:color="auto" w:fill="FFFFFF"/>
        <w:spacing w:line="432" w:lineRule="atLeast"/>
        <w:jc w:val="center"/>
        <w:textAlignment w:val="baseline"/>
        <w:rPr>
          <w:rFonts w:eastAsia="Times New Roman" w:cs="Times New Roman"/>
          <w:b/>
          <w:bCs/>
          <w:i/>
          <w:iCs/>
          <w:color w:val="666666"/>
          <w:u w:val="single"/>
          <w:bdr w:val="none" w:sz="0" w:space="0" w:color="auto" w:frame="1"/>
          <w:lang w:eastAsia="pl-PL"/>
        </w:rPr>
      </w:pPr>
    </w:p>
    <w:p w:rsidR="00E828A1" w:rsidRPr="00E828A1" w:rsidRDefault="00E828A1" w:rsidP="00E828A1">
      <w:pPr>
        <w:shd w:val="clear" w:color="auto" w:fill="FFFFFF"/>
        <w:spacing w:line="432" w:lineRule="atLeast"/>
        <w:ind w:firstLine="708"/>
        <w:textAlignment w:val="baseline"/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</w:pPr>
      <w:r w:rsidRPr="00E828A1">
        <w:rPr>
          <w:rFonts w:eastAsia="Times New Roman" w:cs="Times New Roman"/>
          <w:i/>
          <w:iCs/>
          <w:color w:val="000000" w:themeColor="text1"/>
          <w:lang w:eastAsia="pl-PL"/>
        </w:rPr>
        <w:t>Zapoznałem się z treścią</w:t>
      </w:r>
      <w:r w:rsidRPr="00E828A1">
        <w:rPr>
          <w:rFonts w:eastAsia="Times New Roman" w:cs="Times New Roman"/>
          <w:i/>
          <w:iCs/>
          <w:color w:val="4472C4" w:themeColor="accent1"/>
          <w:lang w:eastAsia="pl-PL"/>
        </w:rPr>
        <w:t> </w:t>
      </w:r>
      <w:r w:rsidRPr="00E828A1">
        <w:rPr>
          <w:rFonts w:eastAsia="Times New Roman" w:cs="Times New Roman"/>
          <w:i/>
          <w:iCs/>
          <w:color w:val="4472C4" w:themeColor="accent1"/>
          <w:u w:val="single"/>
          <w:bdr w:val="none" w:sz="0" w:space="0" w:color="auto" w:frame="1"/>
          <w:lang w:eastAsia="pl-PL"/>
        </w:rPr>
        <w:t>regulaminu</w:t>
      </w:r>
      <w:r w:rsidRPr="00E828A1">
        <w:rPr>
          <w:rFonts w:eastAsia="Times New Roman" w:cs="Times New Roman"/>
          <w:i/>
          <w:iCs/>
          <w:color w:val="000000" w:themeColor="text1"/>
          <w:lang w:eastAsia="pl-PL"/>
        </w:rPr>
        <w:t>. Kupując jako Konsumenci mają Państwo prawo odstąpić od umowy sprzedaży w terminie 14 dni bez podania jakiejkolwiek przyczyny. </w:t>
      </w:r>
      <w:r w:rsidRPr="00E828A1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>*</w:t>
      </w:r>
    </w:p>
    <w:p w:rsidR="00E828A1" w:rsidRPr="003C0586" w:rsidRDefault="00E828A1" w:rsidP="00E828A1">
      <w:pPr>
        <w:shd w:val="clear" w:color="auto" w:fill="FFFFFF"/>
        <w:spacing w:line="432" w:lineRule="atLeast"/>
        <w:textAlignment w:val="baseline"/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</w:pPr>
      <w:r w:rsidRPr="00E828A1">
        <w:rPr>
          <w:rFonts w:eastAsia="Times New Roman" w:cs="Times New Roman"/>
          <w:i/>
          <w:iCs/>
          <w:color w:val="000000" w:themeColor="text1"/>
          <w:lang w:eastAsia="pl-PL"/>
        </w:rPr>
        <w:t> </w:t>
      </w:r>
      <w:r w:rsidRPr="003C0586">
        <w:rPr>
          <w:rFonts w:eastAsia="Times New Roman" w:cs="Times New Roman"/>
          <w:i/>
          <w:iCs/>
          <w:color w:val="000000" w:themeColor="text1"/>
          <w:lang w:eastAsia="pl-PL"/>
        </w:rPr>
        <w:tab/>
      </w:r>
      <w:r w:rsidRPr="00E828A1">
        <w:rPr>
          <w:rFonts w:eastAsia="Times New Roman" w:cs="Times New Roman"/>
          <w:i/>
          <w:iCs/>
          <w:color w:val="000000" w:themeColor="text1"/>
          <w:lang w:eastAsia="pl-PL"/>
        </w:rPr>
        <w:t>Wyrażam zgodę na przetwarzanie moich danych osobowych przez Administratora w celu świadczenia usług oraz sprzedaży online, zgodnie z </w:t>
      </w:r>
      <w:r w:rsidRPr="00E828A1">
        <w:rPr>
          <w:rFonts w:eastAsia="Times New Roman" w:cs="Times New Roman"/>
          <w:i/>
          <w:iCs/>
          <w:color w:val="4472C4" w:themeColor="accent1"/>
          <w:u w:val="single"/>
          <w:bdr w:val="none" w:sz="0" w:space="0" w:color="auto" w:frame="1"/>
          <w:lang w:eastAsia="pl-PL"/>
        </w:rPr>
        <w:t>Polityką Prywatności</w:t>
      </w:r>
      <w:r w:rsidRPr="00E828A1">
        <w:rPr>
          <w:rFonts w:eastAsia="Times New Roman" w:cs="Times New Roman"/>
          <w:i/>
          <w:iCs/>
          <w:color w:val="4472C4" w:themeColor="accent1"/>
          <w:lang w:eastAsia="pl-PL"/>
        </w:rPr>
        <w:t>. </w:t>
      </w:r>
      <w:r w:rsidRPr="00E828A1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>*</w:t>
      </w:r>
    </w:p>
    <w:p w:rsidR="00C6495A" w:rsidRPr="00E828A1" w:rsidRDefault="00C6495A" w:rsidP="00C6495A">
      <w:pPr>
        <w:shd w:val="clear" w:color="auto" w:fill="FFFFFF"/>
        <w:spacing w:line="432" w:lineRule="atLeast"/>
        <w:ind w:firstLine="708"/>
        <w:textAlignment w:val="baseline"/>
        <w:rPr>
          <w:rFonts w:eastAsia="Times New Roman" w:cs="Times New Roman"/>
          <w:i/>
          <w:iCs/>
          <w:color w:val="000000" w:themeColor="text1"/>
          <w:lang w:eastAsia="pl-PL"/>
        </w:rPr>
      </w:pPr>
      <w:r w:rsidRPr="00E828A1">
        <w:rPr>
          <w:rFonts w:eastAsia="Times New Roman" w:cs="Times New Roman"/>
          <w:i/>
          <w:iCs/>
          <w:color w:val="000000" w:themeColor="text1"/>
          <w:lang w:eastAsia="pl-PL"/>
        </w:rPr>
        <w:t>Wyrażam zgodę na otrzymywanie drogą elektroniczną na wskazany przeze mnie adres e-mail informacji dotyczących świadczonych przez Administratora usług.</w:t>
      </w:r>
    </w:p>
    <w:p w:rsidR="00C6495A" w:rsidRPr="003C0586" w:rsidRDefault="00E828A1" w:rsidP="00E828A1">
      <w:pPr>
        <w:shd w:val="clear" w:color="auto" w:fill="FFFFFF"/>
        <w:spacing w:line="432" w:lineRule="atLeast"/>
        <w:textAlignment w:val="baseline"/>
        <w:rPr>
          <w:rFonts w:eastAsia="Times New Roman" w:cs="Times New Roman"/>
          <w:b/>
          <w:bCs/>
          <w:i/>
          <w:iCs/>
          <w:color w:val="BE1620"/>
          <w:bdr w:val="none" w:sz="0" w:space="0" w:color="auto" w:frame="1"/>
          <w:lang w:eastAsia="pl-PL"/>
        </w:rPr>
      </w:pPr>
      <w:r w:rsidRPr="003C0586">
        <w:rPr>
          <w:rFonts w:eastAsia="Times New Roman" w:cs="Times New Roman"/>
          <w:b/>
          <w:bCs/>
          <w:i/>
          <w:iCs/>
          <w:color w:val="BE1620"/>
          <w:bdr w:val="none" w:sz="0" w:space="0" w:color="auto" w:frame="1"/>
          <w:lang w:eastAsia="pl-PL"/>
        </w:rPr>
        <w:t xml:space="preserve">Od 1 czerwca 2020 r.  </w:t>
      </w:r>
    </w:p>
    <w:p w:rsidR="00E828A1" w:rsidRPr="00E828A1" w:rsidRDefault="00C6495A" w:rsidP="00C6495A">
      <w:pPr>
        <w:shd w:val="clear" w:color="auto" w:fill="FFFFFF"/>
        <w:spacing w:line="432" w:lineRule="atLeast"/>
        <w:ind w:firstLine="708"/>
        <w:textAlignment w:val="baseline"/>
        <w:rPr>
          <w:rFonts w:eastAsia="Times New Roman" w:cs="Times New Roman"/>
          <w:color w:val="000000" w:themeColor="text1"/>
          <w:lang w:eastAsia="pl-PL"/>
        </w:rPr>
      </w:pPr>
      <w:r w:rsidRPr="003C0586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>Zakup w Sklepie</w:t>
      </w:r>
      <w:r w:rsidR="00E828A1" w:rsidRPr="003C0586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 xml:space="preserve"> </w:t>
      </w:r>
      <w:r w:rsidRPr="003C0586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>NIE jest związany z moją działalnością</w:t>
      </w:r>
      <w:r w:rsidR="003C0586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 xml:space="preserve"> gospodarczą lub</w:t>
      </w:r>
      <w:r w:rsidRPr="003C0586">
        <w:rPr>
          <w:rFonts w:eastAsia="Times New Roman" w:cs="Times New Roman"/>
          <w:i/>
          <w:iCs/>
          <w:color w:val="000000" w:themeColor="text1"/>
          <w:bdr w:val="none" w:sz="0" w:space="0" w:color="auto" w:frame="1"/>
          <w:lang w:eastAsia="pl-PL"/>
        </w:rPr>
        <w:t xml:space="preserve"> zawodową.</w:t>
      </w:r>
    </w:p>
    <w:p w:rsidR="00E828A1" w:rsidRPr="003C0586" w:rsidRDefault="00E828A1" w:rsidP="00E828A1">
      <w:pPr>
        <w:shd w:val="clear" w:color="auto" w:fill="FFFFFF"/>
        <w:spacing w:line="432" w:lineRule="atLeast"/>
        <w:textAlignment w:val="baseline"/>
        <w:rPr>
          <w:rFonts w:eastAsia="Times New Roman" w:cs="Times New Roman"/>
          <w:color w:val="000000" w:themeColor="text1"/>
          <w:u w:val="single"/>
          <w:bdr w:val="none" w:sz="0" w:space="0" w:color="auto" w:frame="1"/>
          <w:lang w:eastAsia="pl-PL"/>
        </w:rPr>
      </w:pPr>
      <w:r w:rsidRPr="00E828A1">
        <w:rPr>
          <w:rFonts w:eastAsia="Times New Roman" w:cs="Times New Roman"/>
          <w:color w:val="000000" w:themeColor="text1"/>
          <w:lang w:eastAsia="pl-PL"/>
        </w:rPr>
        <w:t> </w:t>
      </w:r>
      <w:r w:rsidRPr="003C0586">
        <w:rPr>
          <w:rFonts w:eastAsia="Times New Roman" w:cs="Times New Roman"/>
          <w:color w:val="000000" w:themeColor="text1"/>
          <w:lang w:eastAsia="pl-PL"/>
        </w:rPr>
        <w:tab/>
      </w:r>
    </w:p>
    <w:p w:rsidR="00E828A1" w:rsidRPr="003C0586" w:rsidRDefault="00E828A1" w:rsidP="00E828A1">
      <w:pPr>
        <w:shd w:val="clear" w:color="auto" w:fill="FFFFFF"/>
        <w:spacing w:line="432" w:lineRule="atLeast"/>
        <w:textAlignment w:val="baseline"/>
        <w:rPr>
          <w:rFonts w:eastAsia="Times New Roman" w:cs="Times New Roman"/>
          <w:color w:val="666666"/>
          <w:u w:val="single"/>
          <w:bdr w:val="none" w:sz="0" w:space="0" w:color="auto" w:frame="1"/>
          <w:lang w:eastAsia="pl-PL"/>
        </w:rPr>
      </w:pPr>
      <w:bookmarkStart w:id="0" w:name="_GoBack"/>
      <w:bookmarkEnd w:id="0"/>
    </w:p>
    <w:p w:rsidR="00E828A1" w:rsidRPr="00E828A1" w:rsidRDefault="00E828A1" w:rsidP="00C6495A">
      <w:pPr>
        <w:shd w:val="clear" w:color="auto" w:fill="FFFFFF"/>
        <w:spacing w:line="432" w:lineRule="atLeast"/>
        <w:jc w:val="both"/>
        <w:textAlignment w:val="baseline"/>
        <w:rPr>
          <w:rFonts w:eastAsia="Times New Roman" w:cs="Times New Roman"/>
          <w:color w:val="000000" w:themeColor="text1"/>
          <w:lang w:eastAsia="pl-PL"/>
        </w:rPr>
      </w:pPr>
      <w:r w:rsidRPr="00E828A1">
        <w:rPr>
          <w:rFonts w:eastAsia="Times New Roman" w:cs="Times New Roman"/>
          <w:color w:val="000000" w:themeColor="text1"/>
          <w:u w:val="single"/>
          <w:bdr w:val="none" w:sz="0" w:space="0" w:color="auto" w:frame="1"/>
          <w:lang w:eastAsia="pl-PL"/>
        </w:rPr>
        <w:t xml:space="preserve">Linki do regulaminu i </w:t>
      </w:r>
      <w:proofErr w:type="spellStart"/>
      <w:r w:rsidRPr="00E828A1">
        <w:rPr>
          <w:rFonts w:eastAsia="Times New Roman" w:cs="Times New Roman"/>
          <w:color w:val="000000" w:themeColor="text1"/>
          <w:u w:val="single"/>
          <w:bdr w:val="none" w:sz="0" w:space="0" w:color="auto" w:frame="1"/>
          <w:lang w:eastAsia="pl-PL"/>
        </w:rPr>
        <w:t>plityki</w:t>
      </w:r>
      <w:proofErr w:type="spellEnd"/>
      <w:r w:rsidRPr="00E828A1">
        <w:rPr>
          <w:rFonts w:eastAsia="Times New Roman" w:cs="Times New Roman"/>
          <w:color w:val="000000" w:themeColor="text1"/>
          <w:u w:val="single"/>
          <w:bdr w:val="none" w:sz="0" w:space="0" w:color="auto" w:frame="1"/>
          <w:lang w:eastAsia="pl-PL"/>
        </w:rPr>
        <w:t xml:space="preserve"> prywatności</w:t>
      </w:r>
      <w:r w:rsidRPr="00E828A1">
        <w:rPr>
          <w:rFonts w:eastAsia="Times New Roman" w:cs="Times New Roman"/>
          <w:color w:val="000000" w:themeColor="text1"/>
          <w:lang w:eastAsia="pl-PL"/>
        </w:rPr>
        <w:t> – Pliki mogą pojawiać się w okienku rozwijanym, ale powinna być opcja pobrania dokumentu na dysk.</w:t>
      </w:r>
    </w:p>
    <w:p w:rsidR="002647DE" w:rsidRPr="003C0586" w:rsidRDefault="009B438C" w:rsidP="00C6495A">
      <w:pPr>
        <w:jc w:val="both"/>
        <w:rPr>
          <w:color w:val="000000" w:themeColor="text1"/>
        </w:rPr>
      </w:pPr>
    </w:p>
    <w:sectPr w:rsidR="002647DE" w:rsidRPr="003C0586" w:rsidSect="00BC306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38C" w:rsidRDefault="009B438C" w:rsidP="003C0586">
      <w:r>
        <w:separator/>
      </w:r>
    </w:p>
  </w:endnote>
  <w:endnote w:type="continuationSeparator" w:id="0">
    <w:p w:rsidR="009B438C" w:rsidRDefault="009B438C" w:rsidP="003C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38C" w:rsidRDefault="009B438C" w:rsidP="003C0586">
      <w:r>
        <w:separator/>
      </w:r>
    </w:p>
  </w:footnote>
  <w:footnote w:type="continuationSeparator" w:id="0">
    <w:p w:rsidR="009B438C" w:rsidRDefault="009B438C" w:rsidP="003C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86" w:rsidRDefault="003C0586">
    <w:pPr>
      <w:pStyle w:val="Nagwek"/>
      <w:rPr>
        <w:color w:val="4472C4" w:themeColor="accent1"/>
      </w:rPr>
    </w:pPr>
    <w:r w:rsidRPr="003C0586">
      <w:rPr>
        <w:noProof/>
        <w:color w:val="4472C4" w:themeColor="accent1"/>
        <w:lang w:eastAsia="pl-PL"/>
      </w:rPr>
      <w:drawing>
        <wp:anchor distT="0" distB="0" distL="114300" distR="114300" simplePos="0" relativeHeight="251659264" behindDoc="0" locked="0" layoutInCell="1" allowOverlap="1" wp14:anchorId="386C67B0" wp14:editId="31D2A022">
          <wp:simplePos x="0" y="0"/>
          <wp:positionH relativeFrom="margin">
            <wp:posOffset>-214284</wp:posOffset>
          </wp:positionH>
          <wp:positionV relativeFrom="margin">
            <wp:posOffset>-716915</wp:posOffset>
          </wp:positionV>
          <wp:extent cx="1301750" cy="432435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AROS-LOGO-VER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0586" w:rsidRPr="003C0586" w:rsidRDefault="003C0586">
    <w:pPr>
      <w:pStyle w:val="Nagwek"/>
      <w:rPr>
        <w:color w:val="4472C4" w:themeColor="accent1"/>
      </w:rPr>
    </w:pPr>
    <w:r w:rsidRPr="003C0586">
      <w:rPr>
        <w:color w:val="4472C4" w:themeColor="accent1"/>
      </w:rPr>
      <w:t>www.pharos.pl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A1"/>
    <w:rsid w:val="003C0586"/>
    <w:rsid w:val="005D305C"/>
    <w:rsid w:val="009B438C"/>
    <w:rsid w:val="00BC306D"/>
    <w:rsid w:val="00C6495A"/>
    <w:rsid w:val="00E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95BED8"/>
  <w15:chartTrackingRefBased/>
  <w15:docId w15:val="{576E760F-6AE9-9B45-9A7F-DFBB9127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828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828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28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E828A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C0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586"/>
  </w:style>
  <w:style w:type="paragraph" w:styleId="Stopka">
    <w:name w:val="footer"/>
    <w:basedOn w:val="Normalny"/>
    <w:link w:val="StopkaZnak"/>
    <w:uiPriority w:val="99"/>
    <w:unhideWhenUsed/>
    <w:rsid w:val="003C05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Pharos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Judejko</dc:creator>
  <cp:keywords/>
  <dc:description/>
  <cp:lastModifiedBy>Magda Judejko</cp:lastModifiedBy>
  <cp:revision>1</cp:revision>
  <dcterms:created xsi:type="dcterms:W3CDTF">2020-05-07T19:39:00Z</dcterms:created>
  <dcterms:modified xsi:type="dcterms:W3CDTF">2020-05-08T07:30:00Z</dcterms:modified>
</cp:coreProperties>
</file>